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5494" w14:textId="093F04B0" w:rsidR="001D416E" w:rsidRDefault="001D416E" w:rsidP="00AC6E7B">
      <w:pPr>
        <w:pStyle w:val="Heading2"/>
        <w:jc w:val="center"/>
        <w:rPr>
          <w:lang w:val="en-US"/>
        </w:rPr>
      </w:pPr>
      <w:r w:rsidRPr="00432F6B">
        <w:rPr>
          <w:lang w:val="en-US"/>
        </w:rPr>
        <w:t>Terms of reference</w:t>
      </w:r>
    </w:p>
    <w:p w14:paraId="0C7F2C32" w14:textId="18B2C760" w:rsidR="00BA2FD9" w:rsidRPr="00930F2A" w:rsidRDefault="00930F2A" w:rsidP="00930F2A">
      <w:pPr>
        <w:rPr>
          <w:i/>
          <w:iCs/>
          <w:u w:val="single"/>
          <w:lang w:val="en-US"/>
        </w:rPr>
      </w:pPr>
      <w:r w:rsidRPr="00930F2A">
        <w:rPr>
          <w:i/>
          <w:iCs/>
          <w:u w:val="single"/>
          <w:lang w:val="en-US"/>
        </w:rPr>
        <w:t xml:space="preserve">You can learn more about the content of the </w:t>
      </w:r>
      <w:proofErr w:type="spellStart"/>
      <w:r w:rsidRPr="00930F2A">
        <w:rPr>
          <w:i/>
          <w:iCs/>
          <w:u w:val="single"/>
          <w:lang w:val="en-US"/>
        </w:rPr>
        <w:t>ToR</w:t>
      </w:r>
      <w:proofErr w:type="spellEnd"/>
      <w:r w:rsidRPr="00930F2A">
        <w:rPr>
          <w:i/>
          <w:iCs/>
          <w:u w:val="single"/>
          <w:lang w:val="en-US"/>
        </w:rPr>
        <w:t xml:space="preserve"> elements in the CKU’s M&amp;E guide </w:t>
      </w:r>
      <w:hyperlink r:id="rId11" w:history="1">
        <w:r w:rsidR="00906ECC" w:rsidRPr="00AE3375">
          <w:rPr>
            <w:rStyle w:val="Hyperlink"/>
            <w:i/>
            <w:iCs/>
            <w:lang w:val="en-US"/>
          </w:rPr>
          <w:t>here</w:t>
        </w:r>
        <w:r w:rsidRPr="00AE3375">
          <w:rPr>
            <w:rStyle w:val="Hyperlink"/>
            <w:i/>
            <w:iCs/>
            <w:lang w:val="en-US"/>
          </w:rPr>
          <w:t>.</w:t>
        </w:r>
      </w:hyperlink>
      <w:r w:rsidRPr="00930F2A">
        <w:rPr>
          <w:i/>
          <w:iCs/>
          <w:u w:val="single"/>
          <w:lang w:val="en-US"/>
        </w:rPr>
        <w:t xml:space="preserve"> </w:t>
      </w:r>
    </w:p>
    <w:p w14:paraId="0B51F4C7" w14:textId="77777777" w:rsidR="00AC6E7B" w:rsidRPr="00432F6B" w:rsidRDefault="00AC6E7B" w:rsidP="00AC6E7B">
      <w:pPr>
        <w:pStyle w:val="Heading3"/>
        <w:rPr>
          <w:lang w:val="en-US"/>
        </w:rPr>
      </w:pPr>
      <w:r w:rsidRPr="00432F6B">
        <w:rPr>
          <w:lang w:val="en-US"/>
        </w:rPr>
        <w:t>Basic project information</w:t>
      </w:r>
    </w:p>
    <w:p w14:paraId="69EE7967" w14:textId="77777777" w:rsidR="00AC6E7B" w:rsidRPr="005B4F3F" w:rsidRDefault="00AC6E7B" w:rsidP="00AC6E7B">
      <w:pPr>
        <w:rPr>
          <w:i/>
          <w:iCs/>
          <w:lang w:val="en-US"/>
        </w:rPr>
      </w:pPr>
      <w:r w:rsidRPr="005B4F3F">
        <w:rPr>
          <w:i/>
          <w:iCs/>
          <w:lang w:val="en-US"/>
        </w:rPr>
        <w:t xml:space="preserve">This section provides information on the project title, project period, main project outcomes and key working approaches. </w:t>
      </w:r>
    </w:p>
    <w:p w14:paraId="18FDDE8C" w14:textId="0635F778" w:rsidR="005C17C8" w:rsidRPr="00AC6E7B" w:rsidRDefault="005C17C8" w:rsidP="005C17C8">
      <w:pPr>
        <w:pStyle w:val="Heading3"/>
        <w:rPr>
          <w:lang w:val="en-US"/>
        </w:rPr>
      </w:pPr>
      <w:r w:rsidRPr="005C17C8">
        <w:rPr>
          <w:lang w:val="en-US"/>
        </w:rPr>
        <w:t>The purpose of the evaluation</w:t>
      </w:r>
    </w:p>
    <w:p w14:paraId="5E4F67D1" w14:textId="39D82A50" w:rsidR="005C17C8" w:rsidRPr="005B4F3F" w:rsidRDefault="005C17C8" w:rsidP="005C17C8">
      <w:pPr>
        <w:rPr>
          <w:i/>
          <w:iCs/>
          <w:lang w:val="en-US"/>
        </w:rPr>
      </w:pPr>
      <w:r w:rsidRPr="005B4F3F">
        <w:rPr>
          <w:i/>
          <w:iCs/>
          <w:lang w:val="en-US"/>
        </w:rPr>
        <w:t>This section describe</w:t>
      </w:r>
      <w:r w:rsidR="00B77FF6">
        <w:rPr>
          <w:i/>
          <w:iCs/>
          <w:lang w:val="en-US"/>
        </w:rPr>
        <w:t>s</w:t>
      </w:r>
      <w:r w:rsidRPr="005B4F3F">
        <w:rPr>
          <w:i/>
          <w:iCs/>
          <w:lang w:val="en-US"/>
        </w:rPr>
        <w:t xml:space="preserve"> </w:t>
      </w:r>
      <w:r w:rsidRPr="005B4F3F">
        <w:rPr>
          <w:b/>
          <w:bCs/>
          <w:i/>
          <w:iCs/>
          <w:lang w:val="en-US"/>
        </w:rPr>
        <w:t>the thematic focus</w:t>
      </w:r>
      <w:r w:rsidRPr="005B4F3F">
        <w:rPr>
          <w:i/>
          <w:iCs/>
          <w:lang w:val="en-US"/>
        </w:rPr>
        <w:t xml:space="preserve"> of the evaluation and </w:t>
      </w:r>
      <w:r w:rsidRPr="005B4F3F">
        <w:rPr>
          <w:b/>
          <w:bCs/>
          <w:i/>
          <w:iCs/>
          <w:lang w:val="en-US"/>
        </w:rPr>
        <w:t>list</w:t>
      </w:r>
      <w:r w:rsidR="001C2B49">
        <w:rPr>
          <w:b/>
          <w:bCs/>
          <w:i/>
          <w:iCs/>
          <w:lang w:val="en-US"/>
        </w:rPr>
        <w:t>s</w:t>
      </w:r>
      <w:r w:rsidRPr="005B4F3F">
        <w:rPr>
          <w:b/>
          <w:bCs/>
          <w:i/>
          <w:iCs/>
          <w:lang w:val="en-US"/>
        </w:rPr>
        <w:t xml:space="preserve"> key questions central</w:t>
      </w:r>
      <w:r w:rsidRPr="005B4F3F">
        <w:rPr>
          <w:i/>
          <w:iCs/>
          <w:lang w:val="en-US"/>
        </w:rPr>
        <w:t xml:space="preserve"> for the assessment of the evaluation and information needed through the evaluation.</w:t>
      </w:r>
    </w:p>
    <w:p w14:paraId="1E311090" w14:textId="235B460A" w:rsidR="00574DD3" w:rsidRDefault="00574DD3" w:rsidP="00574DD3">
      <w:pPr>
        <w:pStyle w:val="Heading3"/>
        <w:rPr>
          <w:lang w:val="en-US"/>
        </w:rPr>
      </w:pPr>
      <w:r w:rsidRPr="00574DD3">
        <w:rPr>
          <w:lang w:val="en-US"/>
        </w:rPr>
        <w:t>Methodology</w:t>
      </w:r>
    </w:p>
    <w:p w14:paraId="618D3D9B" w14:textId="02815414" w:rsidR="005D0667" w:rsidRPr="005D0667" w:rsidRDefault="005D0667" w:rsidP="005D0667">
      <w:pPr>
        <w:rPr>
          <w:i/>
          <w:iCs/>
          <w:lang w:val="en-US"/>
        </w:rPr>
      </w:pPr>
      <w:r w:rsidRPr="005D0667">
        <w:rPr>
          <w:i/>
          <w:iCs/>
          <w:lang w:val="en-US"/>
        </w:rPr>
        <w:t>This section entails information on data collection and analysis.</w:t>
      </w:r>
    </w:p>
    <w:p w14:paraId="27FE74F8" w14:textId="477106B0" w:rsidR="00574DD3" w:rsidRDefault="00574DD3" w:rsidP="00574DD3">
      <w:pPr>
        <w:pStyle w:val="Heading3"/>
        <w:rPr>
          <w:lang w:val="en-US"/>
        </w:rPr>
      </w:pPr>
      <w:r w:rsidRPr="00574DD3">
        <w:rPr>
          <w:lang w:val="en-US"/>
        </w:rPr>
        <w:t>Schedule and timeline</w:t>
      </w:r>
    </w:p>
    <w:p w14:paraId="65496CDA" w14:textId="77777777" w:rsidR="006C613B" w:rsidRPr="006C613B" w:rsidRDefault="006C613B" w:rsidP="006C613B">
      <w:pPr>
        <w:rPr>
          <w:i/>
          <w:iCs/>
          <w:lang w:val="en-US"/>
        </w:rPr>
      </w:pPr>
      <w:r w:rsidRPr="006C613B">
        <w:rPr>
          <w:i/>
          <w:iCs/>
          <w:lang w:val="en-US"/>
        </w:rPr>
        <w:t xml:space="preserve">A timeline gives an overview of the program and timescale of the evaluation. </w:t>
      </w:r>
    </w:p>
    <w:p w14:paraId="75F910B6" w14:textId="07A226DC" w:rsidR="00A60E78" w:rsidRDefault="00A60E78" w:rsidP="00A60E78">
      <w:pPr>
        <w:pStyle w:val="Heading3"/>
        <w:rPr>
          <w:lang w:val="en-US"/>
        </w:rPr>
      </w:pPr>
      <w:r>
        <w:rPr>
          <w:lang w:val="en-US"/>
        </w:rPr>
        <w:t>Expected outputs</w:t>
      </w:r>
    </w:p>
    <w:p w14:paraId="29546CD3" w14:textId="26DF9A45" w:rsidR="004E165B" w:rsidRPr="004E165B" w:rsidRDefault="004E165B" w:rsidP="004E165B">
      <w:pPr>
        <w:rPr>
          <w:i/>
          <w:iCs/>
          <w:lang w:val="en-US"/>
        </w:rPr>
      </w:pPr>
      <w:r w:rsidRPr="004E165B">
        <w:rPr>
          <w:i/>
          <w:iCs/>
          <w:lang w:val="en-US"/>
        </w:rPr>
        <w:t>In this section the expected deliverables and outputs of the evaluation is drafted.</w:t>
      </w:r>
    </w:p>
    <w:p w14:paraId="77A45A0F" w14:textId="6D3B9790" w:rsidR="00574DD3" w:rsidRDefault="00574DD3" w:rsidP="00574DD3">
      <w:pPr>
        <w:pStyle w:val="Heading3"/>
        <w:rPr>
          <w:lang w:val="en-US"/>
        </w:rPr>
      </w:pPr>
      <w:r w:rsidRPr="00574DD3">
        <w:rPr>
          <w:lang w:val="en-US"/>
        </w:rPr>
        <w:t>Budget</w:t>
      </w:r>
    </w:p>
    <w:p w14:paraId="62993DAB" w14:textId="12C27CA9" w:rsidR="0035701D" w:rsidRPr="0035701D" w:rsidRDefault="0035701D" w:rsidP="0035701D">
      <w:pPr>
        <w:rPr>
          <w:i/>
          <w:iCs/>
          <w:lang w:val="en-US"/>
        </w:rPr>
      </w:pPr>
      <w:r w:rsidRPr="0035701D">
        <w:rPr>
          <w:i/>
          <w:iCs/>
          <w:lang w:val="en-US"/>
        </w:rPr>
        <w:t>The budget gives an overview of the consultant fee and the expenses related to collecting data in the field.</w:t>
      </w:r>
    </w:p>
    <w:p w14:paraId="01DC0480" w14:textId="581B04E3" w:rsidR="00574DD3" w:rsidRDefault="00574DD3" w:rsidP="00574DD3">
      <w:pPr>
        <w:pStyle w:val="Heading3"/>
        <w:rPr>
          <w:lang w:val="en-US"/>
        </w:rPr>
      </w:pPr>
      <w:r w:rsidRPr="00574DD3">
        <w:rPr>
          <w:lang w:val="en-US"/>
        </w:rPr>
        <w:t>List of documents</w:t>
      </w:r>
    </w:p>
    <w:p w14:paraId="223261BB" w14:textId="77777777" w:rsidR="00574DD3" w:rsidRPr="00574DD3" w:rsidRDefault="00574DD3" w:rsidP="00574DD3">
      <w:pPr>
        <w:rPr>
          <w:lang w:val="en-US"/>
        </w:rPr>
      </w:pPr>
    </w:p>
    <w:p w14:paraId="561A61B5" w14:textId="4D233971" w:rsidR="00574DD3" w:rsidRDefault="00574DD3" w:rsidP="00574DD3">
      <w:pPr>
        <w:rPr>
          <w:lang w:val="en-US"/>
        </w:rPr>
      </w:pPr>
    </w:p>
    <w:p w14:paraId="5B5F71FA" w14:textId="77777777" w:rsidR="00574DD3" w:rsidRPr="00574DD3" w:rsidRDefault="00574DD3" w:rsidP="00574DD3">
      <w:pPr>
        <w:rPr>
          <w:lang w:val="en-US"/>
        </w:rPr>
      </w:pPr>
    </w:p>
    <w:p w14:paraId="3882DDDE" w14:textId="59C9A30C" w:rsidR="00574DD3" w:rsidRPr="005C17C8" w:rsidRDefault="00574DD3">
      <w:pPr>
        <w:spacing w:after="160" w:line="259" w:lineRule="auto"/>
        <w:rPr>
          <w:lang w:val="en-US"/>
        </w:rPr>
        <w:sectPr w:rsidR="00574DD3" w:rsidRPr="005C17C8" w:rsidSect="008039C8">
          <w:headerReference w:type="default" r:id="rId12"/>
          <w:headerReference w:type="first" r:id="rId13"/>
          <w:footerReference w:type="first" r:id="rId14"/>
          <w:pgSz w:w="11906" w:h="16838"/>
          <w:pgMar w:top="1985" w:right="1418" w:bottom="1985" w:left="1418" w:header="709" w:footer="709" w:gutter="0"/>
          <w:cols w:space="708"/>
          <w:titlePg/>
          <w:docGrid w:linePitch="360"/>
        </w:sectPr>
      </w:pPr>
    </w:p>
    <w:p w14:paraId="0F865210" w14:textId="77777777" w:rsidR="006117B9" w:rsidRPr="002322A7" w:rsidRDefault="000C51F9" w:rsidP="002322A7">
      <w:r w:rsidRPr="00250925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5C1A4BE" wp14:editId="50DA0B6D">
            <wp:simplePos x="0" y="0"/>
            <wp:positionH relativeFrom="page">
              <wp:posOffset>4629971</wp:posOffset>
            </wp:positionH>
            <wp:positionV relativeFrom="paragraph">
              <wp:posOffset>5957570</wp:posOffset>
            </wp:positionV>
            <wp:extent cx="1819031" cy="840059"/>
            <wp:effectExtent l="0" t="0" r="0" b="0"/>
            <wp:wrapNone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31" cy="84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25" w:rsidRPr="00250925"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7F53ED8" wp14:editId="7678D409">
                <wp:simplePos x="0" y="0"/>
                <wp:positionH relativeFrom="page">
                  <wp:posOffset>5004435</wp:posOffset>
                </wp:positionH>
                <wp:positionV relativeFrom="page">
                  <wp:posOffset>8281035</wp:posOffset>
                </wp:positionV>
                <wp:extent cx="1260000" cy="1278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0000" cy="127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2AFB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5092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+45 8172 4001      </w:t>
                            </w:r>
                          </w:p>
                          <w:p w14:paraId="3046A159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eastAsia="Times New Roman"/>
                                <w:color w:val="FFFFFF" w:themeColor="background1"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 w:rsidRPr="0025092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pbs@dmr.org   </w:t>
                            </w:r>
                            <w:r w:rsidRPr="00250925">
                              <w:rPr>
                                <w:rFonts w:eastAsia="Times New Roman"/>
                                <w:color w:val="FFFFFF" w:themeColor="background1"/>
                                <w:sz w:val="16"/>
                                <w:szCs w:val="16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20A8A139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eastAsia="Times New Roman"/>
                                <w:color w:val="FFFFFF" w:themeColor="background1"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 w:rsidRPr="0025092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www.dmru.org</w:t>
                            </w:r>
                            <w:r w:rsidRPr="00250925">
                              <w:rPr>
                                <w:rFonts w:eastAsia="Times New Roman"/>
                                <w:color w:val="FFFFFF" w:themeColor="background1"/>
                                <w:sz w:val="16"/>
                                <w:szCs w:val="16"/>
                                <w:lang w:val="en-US" w:eastAsia="en-GB"/>
                              </w:rPr>
                              <w:t xml:space="preserve">     </w:t>
                            </w:r>
                          </w:p>
                          <w:p w14:paraId="003DC74A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eastAsia="Times New Roman"/>
                                <w:color w:val="FFFFFF" w:themeColor="background1"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</w:p>
                          <w:p w14:paraId="5D1306DC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50925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Peter Bangs Vej 5B</w:t>
                            </w:r>
                          </w:p>
                          <w:p w14:paraId="3DFB051F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eastAsia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50925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2000 Frederiksberg</w:t>
                            </w:r>
                          </w:p>
                          <w:p w14:paraId="6200429D" w14:textId="77777777" w:rsidR="00250925" w:rsidRPr="00250925" w:rsidRDefault="00250925" w:rsidP="00250925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53E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05pt;margin-top:652.05pt;width:99.2pt;height:100.6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" stroked="f">
                <v:fill opacity="0"/>
                <v:path arrowok="t"/>
                <v:textbox inset="0,0,0,0">
                  <w:txbxContent>
                    <w:p w14:paraId="2B5D2AFB" w14:textId="77777777" w:rsidR="00250925" w:rsidRPr="00250925" w:rsidRDefault="00250925" w:rsidP="00250925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50925"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T</w:t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+45 8172 4001      </w:t>
                      </w:r>
                    </w:p>
                    <w:p w14:paraId="3046A159" w14:textId="77777777" w:rsidR="00250925" w:rsidRPr="00250925" w:rsidRDefault="00250925" w:rsidP="00250925">
                      <w:pPr>
                        <w:spacing w:after="0"/>
                        <w:rPr>
                          <w:rFonts w:eastAsia="Times New Roman"/>
                          <w:color w:val="FFFFFF" w:themeColor="background1"/>
                          <w:sz w:val="16"/>
                          <w:szCs w:val="16"/>
                          <w:lang w:val="en-US" w:eastAsia="en-GB"/>
                        </w:rPr>
                      </w:pPr>
                      <w:r w:rsidRPr="00250925"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pbs@dmr.org   </w:t>
                      </w:r>
                      <w:r w:rsidRPr="00250925">
                        <w:rPr>
                          <w:rFonts w:eastAsia="Times New Roman"/>
                          <w:color w:val="FFFFFF" w:themeColor="background1"/>
                          <w:sz w:val="16"/>
                          <w:szCs w:val="16"/>
                          <w:lang w:val="en-US" w:eastAsia="en-GB"/>
                        </w:rPr>
                        <w:t xml:space="preserve"> </w:t>
                      </w:r>
                    </w:p>
                    <w:p w14:paraId="20A8A139" w14:textId="77777777" w:rsidR="00250925" w:rsidRPr="00250925" w:rsidRDefault="00250925" w:rsidP="00250925">
                      <w:pPr>
                        <w:spacing w:after="0"/>
                        <w:rPr>
                          <w:rFonts w:eastAsia="Times New Roman"/>
                          <w:color w:val="FFFFFF" w:themeColor="background1"/>
                          <w:sz w:val="16"/>
                          <w:szCs w:val="16"/>
                          <w:lang w:val="en-US" w:eastAsia="en-GB"/>
                        </w:rPr>
                      </w:pPr>
                      <w:r w:rsidRPr="00250925"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</w:t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www.dmru.org</w:t>
                      </w:r>
                      <w:r w:rsidRPr="00250925">
                        <w:rPr>
                          <w:rFonts w:eastAsia="Times New Roman"/>
                          <w:color w:val="FFFFFF" w:themeColor="background1"/>
                          <w:sz w:val="16"/>
                          <w:szCs w:val="16"/>
                          <w:lang w:val="en-US" w:eastAsia="en-GB"/>
                        </w:rPr>
                        <w:t xml:space="preserve">     </w:t>
                      </w:r>
                    </w:p>
                    <w:p w14:paraId="003DC74A" w14:textId="77777777" w:rsidR="00250925" w:rsidRPr="00250925" w:rsidRDefault="00250925" w:rsidP="00250925">
                      <w:pPr>
                        <w:spacing w:after="0"/>
                        <w:rPr>
                          <w:rFonts w:eastAsia="Times New Roman"/>
                          <w:color w:val="FFFFFF" w:themeColor="background1"/>
                          <w:sz w:val="16"/>
                          <w:szCs w:val="16"/>
                          <w:lang w:val="en-US" w:eastAsia="en-GB"/>
                        </w:rPr>
                      </w:pPr>
                    </w:p>
                    <w:p w14:paraId="5D1306DC" w14:textId="77777777" w:rsidR="00250925" w:rsidRPr="00250925" w:rsidRDefault="00250925" w:rsidP="00250925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50925"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>Peter Bangs Vej 5B</w:t>
                      </w:r>
                    </w:p>
                    <w:p w14:paraId="3DFB051F" w14:textId="77777777" w:rsidR="00250925" w:rsidRPr="00250925" w:rsidRDefault="00250925" w:rsidP="00250925">
                      <w:pPr>
                        <w:spacing w:after="0"/>
                        <w:rPr>
                          <w:rFonts w:eastAsia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250925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>2000 Frederiksberg</w:t>
                      </w:r>
                    </w:p>
                    <w:p w14:paraId="6200429D" w14:textId="77777777" w:rsidR="00250925" w:rsidRPr="00250925" w:rsidRDefault="00250925" w:rsidP="00250925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117B9">
        <w:rPr>
          <w:rFonts w:ascii="Gotham Medium" w:hAnsi="Gotham Medium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46B48DF" wp14:editId="72D740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25600" cy="10792800"/>
                <wp:effectExtent l="0" t="0" r="0" b="254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600" cy="10792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C55B4" id="Rektangel 23" o:spid="_x0000_s1026" style="position:absolute;margin-left:0;margin-top:0;width:608.3pt;height:84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" fillcolor="#5a2d87 [3204]" stroked="f" strokeweight=".5pt">
                <w10:wrap anchorx="page" anchory="page"/>
                <w10:anchorlock/>
              </v:rect>
            </w:pict>
          </mc:Fallback>
        </mc:AlternateContent>
      </w:r>
    </w:p>
    <w:sectPr w:rsidR="006117B9" w:rsidRPr="002322A7" w:rsidSect="008039C8"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4BDF" w14:textId="77777777" w:rsidR="00D330BB" w:rsidRDefault="00D330BB" w:rsidP="000E38F5">
      <w:pPr>
        <w:spacing w:after="0" w:line="240" w:lineRule="auto"/>
      </w:pPr>
      <w:r>
        <w:separator/>
      </w:r>
    </w:p>
  </w:endnote>
  <w:endnote w:type="continuationSeparator" w:id="0">
    <w:p w14:paraId="1EEDD9C3" w14:textId="77777777" w:rsidR="00D330BB" w:rsidRDefault="00D330BB" w:rsidP="000E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Bold">
    <w:altName w:val="Cambria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Times New Roman (Brødtekst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4FEE" w14:textId="77777777" w:rsidR="008039C8" w:rsidRDefault="008039C8" w:rsidP="003826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AE4C" w14:textId="77777777" w:rsidR="00D330BB" w:rsidRDefault="00D330BB" w:rsidP="000E38F5">
      <w:pPr>
        <w:spacing w:after="0" w:line="240" w:lineRule="auto"/>
      </w:pPr>
      <w:r>
        <w:separator/>
      </w:r>
    </w:p>
  </w:footnote>
  <w:footnote w:type="continuationSeparator" w:id="0">
    <w:p w14:paraId="5C6618CA" w14:textId="77777777" w:rsidR="00D330BB" w:rsidRDefault="00D330BB" w:rsidP="000E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085E" w14:textId="77777777" w:rsidR="008039C8" w:rsidRDefault="0080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DDD3" w14:textId="77777777" w:rsidR="008039C8" w:rsidRDefault="00803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F61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F0A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783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AD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44A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E9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E24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2E6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289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C9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AC"/>
    <w:multiLevelType w:val="hybridMultilevel"/>
    <w:tmpl w:val="315AB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44293"/>
    <w:multiLevelType w:val="multilevel"/>
    <w:tmpl w:val="B756EAAA"/>
    <w:styleLink w:val="Aktuelliste5"/>
    <w:lvl w:ilvl="0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01152"/>
    <w:multiLevelType w:val="hybridMultilevel"/>
    <w:tmpl w:val="686A099C"/>
    <w:lvl w:ilvl="0" w:tplc="AEE8ABE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8121A"/>
    <w:multiLevelType w:val="multilevel"/>
    <w:tmpl w:val="175807C0"/>
    <w:styleLink w:val="Aktuelliste3"/>
    <w:lvl w:ilvl="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71FCC"/>
    <w:multiLevelType w:val="hybridMultilevel"/>
    <w:tmpl w:val="2FFC2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72CAD"/>
    <w:multiLevelType w:val="multilevel"/>
    <w:tmpl w:val="143E15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412E47"/>
    <w:multiLevelType w:val="multilevel"/>
    <w:tmpl w:val="7B5E507E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 w15:restartNumberingAfterBreak="0">
    <w:nsid w:val="35EE1DD6"/>
    <w:multiLevelType w:val="hybridMultilevel"/>
    <w:tmpl w:val="5F14E3A4"/>
    <w:lvl w:ilvl="0" w:tplc="75523C28">
      <w:start w:val="1"/>
      <w:numFmt w:val="bullet"/>
      <w:pStyle w:val="ListParagraph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16C0"/>
    <w:multiLevelType w:val="multilevel"/>
    <w:tmpl w:val="8D6CF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4A7F9F"/>
    <w:multiLevelType w:val="multilevel"/>
    <w:tmpl w:val="A510CF06"/>
    <w:styleLink w:val="Aktuellist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DB5FC1"/>
    <w:multiLevelType w:val="hybridMultilevel"/>
    <w:tmpl w:val="6D2CCB06"/>
    <w:lvl w:ilvl="0" w:tplc="AEE8ABEA">
      <w:numFmt w:val="bullet"/>
      <w:lvlText w:val="•"/>
      <w:lvlJc w:val="left"/>
      <w:pPr>
        <w:ind w:left="928" w:hanging="360"/>
      </w:pPr>
      <w:rPr>
        <w:rFonts w:ascii="Gotham Book" w:eastAsiaTheme="minorHAnsi" w:hAnsi="Gotham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DF9042A"/>
    <w:multiLevelType w:val="multilevel"/>
    <w:tmpl w:val="8D6CF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F50A0D"/>
    <w:multiLevelType w:val="multilevel"/>
    <w:tmpl w:val="143E15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384EBC"/>
    <w:multiLevelType w:val="hybridMultilevel"/>
    <w:tmpl w:val="8C225DD2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FA085A"/>
    <w:multiLevelType w:val="multilevel"/>
    <w:tmpl w:val="703C47F0"/>
    <w:styleLink w:val="Aktuelliste2"/>
    <w:lvl w:ilvl="0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85E"/>
    <w:multiLevelType w:val="multilevel"/>
    <w:tmpl w:val="90F21EBC"/>
    <w:styleLink w:val="Aktuelliste1"/>
    <w:lvl w:ilvl="0">
      <w:start w:val="1"/>
      <w:numFmt w:val="bullet"/>
      <w:lvlText w:val=""/>
      <w:lvlJc w:val="left"/>
      <w:pPr>
        <w:ind w:left="15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32C33"/>
    <w:multiLevelType w:val="hybridMultilevel"/>
    <w:tmpl w:val="DC94D6DE"/>
    <w:lvl w:ilvl="0" w:tplc="AEE8ABE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3D4"/>
    <w:multiLevelType w:val="hybridMultilevel"/>
    <w:tmpl w:val="B4C8D514"/>
    <w:lvl w:ilvl="0" w:tplc="AEE8ABE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85012"/>
    <w:multiLevelType w:val="multilevel"/>
    <w:tmpl w:val="8500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Gotham Medium" w:hAnsi="Gotham Medium" w:hint="default"/>
        <w:b/>
        <w:bCs/>
        <w:color w:val="404040" w:themeColor="text1" w:themeTint="BF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DE13DB"/>
    <w:multiLevelType w:val="multilevel"/>
    <w:tmpl w:val="7B5E507E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0" w15:restartNumberingAfterBreak="0">
    <w:nsid w:val="70FA78E5"/>
    <w:multiLevelType w:val="hybridMultilevel"/>
    <w:tmpl w:val="5ACA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15FB2"/>
    <w:multiLevelType w:val="hybridMultilevel"/>
    <w:tmpl w:val="E66A1B8C"/>
    <w:lvl w:ilvl="0" w:tplc="AEE8ABE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A4A05"/>
    <w:multiLevelType w:val="multilevel"/>
    <w:tmpl w:val="3CF05708"/>
    <w:styleLink w:val="Aktuelliste4"/>
    <w:lvl w:ilvl="0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8246">
    <w:abstractNumId w:val="18"/>
  </w:num>
  <w:num w:numId="2" w16cid:durableId="457838841">
    <w:abstractNumId w:val="10"/>
  </w:num>
  <w:num w:numId="3" w16cid:durableId="621887143">
    <w:abstractNumId w:val="23"/>
  </w:num>
  <w:num w:numId="4" w16cid:durableId="520359717">
    <w:abstractNumId w:val="17"/>
  </w:num>
  <w:num w:numId="5" w16cid:durableId="1233584153">
    <w:abstractNumId w:val="25"/>
  </w:num>
  <w:num w:numId="6" w16cid:durableId="997686801">
    <w:abstractNumId w:val="24"/>
  </w:num>
  <w:num w:numId="7" w16cid:durableId="630746826">
    <w:abstractNumId w:val="13"/>
  </w:num>
  <w:num w:numId="8" w16cid:durableId="349379839">
    <w:abstractNumId w:val="32"/>
  </w:num>
  <w:num w:numId="9" w16cid:durableId="770859401">
    <w:abstractNumId w:val="11"/>
  </w:num>
  <w:num w:numId="10" w16cid:durableId="1369136288">
    <w:abstractNumId w:val="22"/>
  </w:num>
  <w:num w:numId="11" w16cid:durableId="1877769890">
    <w:abstractNumId w:val="19"/>
  </w:num>
  <w:num w:numId="12" w16cid:durableId="2068650385">
    <w:abstractNumId w:val="16"/>
  </w:num>
  <w:num w:numId="13" w16cid:durableId="584611162">
    <w:abstractNumId w:val="17"/>
    <w:lvlOverride w:ilvl="0">
      <w:startOverride w:val="1"/>
    </w:lvlOverride>
  </w:num>
  <w:num w:numId="14" w16cid:durableId="1789354666">
    <w:abstractNumId w:val="29"/>
  </w:num>
  <w:num w:numId="15" w16cid:durableId="1547908444">
    <w:abstractNumId w:val="28"/>
  </w:num>
  <w:num w:numId="16" w16cid:durableId="967201427">
    <w:abstractNumId w:val="15"/>
  </w:num>
  <w:num w:numId="17" w16cid:durableId="1242179883">
    <w:abstractNumId w:val="17"/>
  </w:num>
  <w:num w:numId="18" w16cid:durableId="2034721662">
    <w:abstractNumId w:val="21"/>
  </w:num>
  <w:num w:numId="19" w16cid:durableId="1820417323">
    <w:abstractNumId w:val="0"/>
  </w:num>
  <w:num w:numId="20" w16cid:durableId="1887645760">
    <w:abstractNumId w:val="1"/>
  </w:num>
  <w:num w:numId="21" w16cid:durableId="929964827">
    <w:abstractNumId w:val="2"/>
  </w:num>
  <w:num w:numId="22" w16cid:durableId="1472290774">
    <w:abstractNumId w:val="3"/>
  </w:num>
  <w:num w:numId="23" w16cid:durableId="290787183">
    <w:abstractNumId w:val="8"/>
  </w:num>
  <w:num w:numId="24" w16cid:durableId="29454152">
    <w:abstractNumId w:val="4"/>
  </w:num>
  <w:num w:numId="25" w16cid:durableId="1949660629">
    <w:abstractNumId w:val="5"/>
  </w:num>
  <w:num w:numId="26" w16cid:durableId="2135951087">
    <w:abstractNumId w:val="6"/>
  </w:num>
  <w:num w:numId="27" w16cid:durableId="294218919">
    <w:abstractNumId w:val="7"/>
  </w:num>
  <w:num w:numId="28" w16cid:durableId="2003198389">
    <w:abstractNumId w:val="9"/>
  </w:num>
  <w:num w:numId="29" w16cid:durableId="2139906568">
    <w:abstractNumId w:val="30"/>
  </w:num>
  <w:num w:numId="30" w16cid:durableId="642349222">
    <w:abstractNumId w:val="14"/>
  </w:num>
  <w:num w:numId="31" w16cid:durableId="758676258">
    <w:abstractNumId w:val="26"/>
  </w:num>
  <w:num w:numId="32" w16cid:durableId="559631300">
    <w:abstractNumId w:val="31"/>
  </w:num>
  <w:num w:numId="33" w16cid:durableId="422267039">
    <w:abstractNumId w:val="27"/>
  </w:num>
  <w:num w:numId="34" w16cid:durableId="849568961">
    <w:abstractNumId w:val="12"/>
  </w:num>
  <w:num w:numId="35" w16cid:durableId="11332514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7A"/>
    <w:rsid w:val="0006649A"/>
    <w:rsid w:val="000864F5"/>
    <w:rsid w:val="00090620"/>
    <w:rsid w:val="000C51F9"/>
    <w:rsid w:val="000E38F5"/>
    <w:rsid w:val="000F1C6E"/>
    <w:rsid w:val="00196156"/>
    <w:rsid w:val="001C0573"/>
    <w:rsid w:val="001C1CE1"/>
    <w:rsid w:val="001C2B49"/>
    <w:rsid w:val="001D416E"/>
    <w:rsid w:val="001F2BC6"/>
    <w:rsid w:val="001F483F"/>
    <w:rsid w:val="002322A7"/>
    <w:rsid w:val="00237CDD"/>
    <w:rsid w:val="00245829"/>
    <w:rsid w:val="00250925"/>
    <w:rsid w:val="00271480"/>
    <w:rsid w:val="00281C8D"/>
    <w:rsid w:val="00303097"/>
    <w:rsid w:val="003471BF"/>
    <w:rsid w:val="0035701D"/>
    <w:rsid w:val="00382671"/>
    <w:rsid w:val="00432F6B"/>
    <w:rsid w:val="0045317C"/>
    <w:rsid w:val="004E165B"/>
    <w:rsid w:val="004E4FBC"/>
    <w:rsid w:val="00554B41"/>
    <w:rsid w:val="00574DD3"/>
    <w:rsid w:val="005B4F3F"/>
    <w:rsid w:val="005C0D77"/>
    <w:rsid w:val="005C17C8"/>
    <w:rsid w:val="005D0667"/>
    <w:rsid w:val="005D7012"/>
    <w:rsid w:val="005E745E"/>
    <w:rsid w:val="00605405"/>
    <w:rsid w:val="006117B9"/>
    <w:rsid w:val="006570F1"/>
    <w:rsid w:val="006C613B"/>
    <w:rsid w:val="006C7FE0"/>
    <w:rsid w:val="00705AFF"/>
    <w:rsid w:val="00751033"/>
    <w:rsid w:val="00752BC7"/>
    <w:rsid w:val="00762196"/>
    <w:rsid w:val="007B211F"/>
    <w:rsid w:val="008039C8"/>
    <w:rsid w:val="00807481"/>
    <w:rsid w:val="00831FB7"/>
    <w:rsid w:val="00864727"/>
    <w:rsid w:val="0089775D"/>
    <w:rsid w:val="008D3FA4"/>
    <w:rsid w:val="00900EA8"/>
    <w:rsid w:val="00906ECC"/>
    <w:rsid w:val="00911C7D"/>
    <w:rsid w:val="00922685"/>
    <w:rsid w:val="00922C56"/>
    <w:rsid w:val="00930F2A"/>
    <w:rsid w:val="00993794"/>
    <w:rsid w:val="00997BFE"/>
    <w:rsid w:val="009D6CAC"/>
    <w:rsid w:val="00A36BE0"/>
    <w:rsid w:val="00A60E78"/>
    <w:rsid w:val="00A61726"/>
    <w:rsid w:val="00A754E9"/>
    <w:rsid w:val="00A77ADE"/>
    <w:rsid w:val="00AB1A6A"/>
    <w:rsid w:val="00AC6E7B"/>
    <w:rsid w:val="00AE3375"/>
    <w:rsid w:val="00AF46DA"/>
    <w:rsid w:val="00B00B16"/>
    <w:rsid w:val="00B15546"/>
    <w:rsid w:val="00B2606F"/>
    <w:rsid w:val="00B75A3A"/>
    <w:rsid w:val="00B77FF6"/>
    <w:rsid w:val="00BA2FD9"/>
    <w:rsid w:val="00BB0E16"/>
    <w:rsid w:val="00C97F92"/>
    <w:rsid w:val="00CA49D1"/>
    <w:rsid w:val="00CD5E21"/>
    <w:rsid w:val="00D330BB"/>
    <w:rsid w:val="00D50014"/>
    <w:rsid w:val="00DB70C0"/>
    <w:rsid w:val="00E0267A"/>
    <w:rsid w:val="00E95D44"/>
    <w:rsid w:val="00EB0D53"/>
    <w:rsid w:val="00ED0FCB"/>
    <w:rsid w:val="00F04DC0"/>
    <w:rsid w:val="00F47890"/>
    <w:rsid w:val="00F76DA7"/>
    <w:rsid w:val="00FD39DF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BB82"/>
  <w15:chartTrackingRefBased/>
  <w15:docId w15:val="{0DE78B53-0CA6-41AF-9610-3D88CC88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BC"/>
    <w:pPr>
      <w:spacing w:after="240" w:line="360" w:lineRule="auto"/>
    </w:pPr>
    <w:rPr>
      <w:color w:val="323232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BE0"/>
    <w:pPr>
      <w:keepNext/>
      <w:keepLines/>
      <w:spacing w:after="720" w:line="240" w:lineRule="auto"/>
      <w:outlineLvl w:val="0"/>
    </w:pPr>
    <w:rPr>
      <w:rFonts w:asciiTheme="majorHAnsi" w:eastAsiaTheme="majorEastAsia" w:hAnsiTheme="majorHAnsi" w:cstheme="majorBidi"/>
      <w:sz w:val="64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605405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5A2D87" w:themeColor="accent1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4FBC"/>
    <w:pPr>
      <w:spacing w:before="48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B0E16"/>
    <w:pPr>
      <w:outlineLvl w:val="3"/>
    </w:pPr>
    <w:rPr>
      <w:iCs/>
      <w:color w:val="323232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3216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C164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5"/>
  </w:style>
  <w:style w:type="paragraph" w:styleId="Footer">
    <w:name w:val="footer"/>
    <w:basedOn w:val="Normal"/>
    <w:link w:val="FooterChar"/>
    <w:uiPriority w:val="99"/>
    <w:unhideWhenUsed/>
    <w:rsid w:val="0089775D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9775D"/>
    <w:rPr>
      <w:color w:val="323232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6BE0"/>
    <w:rPr>
      <w:rFonts w:asciiTheme="majorHAnsi" w:eastAsiaTheme="majorEastAsia" w:hAnsiTheme="majorHAnsi" w:cstheme="majorBidi"/>
      <w:color w:val="323232" w:themeColor="text2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405"/>
    <w:rPr>
      <w:rFonts w:asciiTheme="majorHAnsi" w:eastAsiaTheme="majorEastAsia" w:hAnsiTheme="majorHAnsi" w:cstheme="majorBidi"/>
      <w:color w:val="5A2D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4FBC"/>
    <w:rPr>
      <w:rFonts w:asciiTheme="majorHAnsi" w:eastAsiaTheme="majorEastAsia" w:hAnsiTheme="majorHAnsi" w:cstheme="majorBidi"/>
      <w:color w:val="5A2D87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405"/>
    <w:pPr>
      <w:numPr>
        <w:numId w:val="17"/>
      </w:numPr>
      <w:spacing w:before="100" w:beforeAutospacing="1"/>
    </w:pPr>
  </w:style>
  <w:style w:type="character" w:styleId="BookTitle">
    <w:name w:val="Book Title"/>
    <w:basedOn w:val="DefaultParagraphFont"/>
    <w:uiPriority w:val="33"/>
    <w:qFormat/>
    <w:rsid w:val="001C1CE1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75D"/>
    <w:pPr>
      <w:numPr>
        <w:ilvl w:val="1"/>
      </w:numPr>
      <w:spacing w:before="120" w:after="0"/>
    </w:pPr>
    <w:rPr>
      <w:rFonts w:asciiTheme="majorHAnsi" w:eastAsiaTheme="minorEastAsia" w:hAnsiTheme="majorHAnsi" w:cs="Times New Roman (Brødtekst CS)"/>
      <w:b/>
    </w:rPr>
  </w:style>
  <w:style w:type="numbering" w:customStyle="1" w:styleId="Aktuelliste1">
    <w:name w:val="Aktuel liste1"/>
    <w:uiPriority w:val="99"/>
    <w:rsid w:val="00196156"/>
    <w:pPr>
      <w:numPr>
        <w:numId w:val="5"/>
      </w:numPr>
    </w:pPr>
  </w:style>
  <w:style w:type="numbering" w:customStyle="1" w:styleId="Aktuelliste2">
    <w:name w:val="Aktuel liste2"/>
    <w:uiPriority w:val="99"/>
    <w:rsid w:val="00196156"/>
    <w:pPr>
      <w:numPr>
        <w:numId w:val="6"/>
      </w:numPr>
    </w:pPr>
  </w:style>
  <w:style w:type="numbering" w:customStyle="1" w:styleId="Aktuelliste3">
    <w:name w:val="Aktuel liste3"/>
    <w:uiPriority w:val="99"/>
    <w:rsid w:val="00196156"/>
    <w:pPr>
      <w:numPr>
        <w:numId w:val="7"/>
      </w:numPr>
    </w:pPr>
  </w:style>
  <w:style w:type="numbering" w:customStyle="1" w:styleId="Aktuelliste4">
    <w:name w:val="Aktuel liste4"/>
    <w:uiPriority w:val="99"/>
    <w:rsid w:val="00196156"/>
    <w:pPr>
      <w:numPr>
        <w:numId w:val="8"/>
      </w:numPr>
    </w:pPr>
  </w:style>
  <w:style w:type="numbering" w:customStyle="1" w:styleId="Aktuelliste5">
    <w:name w:val="Aktuel liste5"/>
    <w:uiPriority w:val="99"/>
    <w:rsid w:val="00196156"/>
    <w:pPr>
      <w:numPr>
        <w:numId w:val="9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89775D"/>
    <w:rPr>
      <w:rFonts w:asciiTheme="majorHAnsi" w:eastAsiaTheme="minorEastAsia" w:hAnsiTheme="majorHAnsi" w:cs="Times New Roman (Brødtekst CS)"/>
      <w:b/>
      <w:color w:val="323232" w:themeColor="text2"/>
      <w:sz w:val="20"/>
    </w:rPr>
  </w:style>
  <w:style w:type="paragraph" w:styleId="NoSpacing">
    <w:name w:val="No Spacing"/>
    <w:uiPriority w:val="1"/>
    <w:qFormat/>
    <w:rsid w:val="00ED0FCB"/>
    <w:pPr>
      <w:spacing w:after="240" w:line="240" w:lineRule="auto"/>
    </w:pPr>
    <w:rPr>
      <w:i/>
      <w:color w:val="323232" w:themeColor="tex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B0E16"/>
    <w:rPr>
      <w:rFonts w:asciiTheme="majorHAnsi" w:eastAsiaTheme="majorEastAsia" w:hAnsiTheme="majorHAnsi" w:cstheme="majorBidi"/>
      <w:iCs/>
      <w:color w:val="323232" w:themeColor="text2"/>
      <w:sz w:val="24"/>
      <w:szCs w:val="24"/>
    </w:rPr>
  </w:style>
  <w:style w:type="numbering" w:customStyle="1" w:styleId="Aktuelliste6">
    <w:name w:val="Aktuel liste6"/>
    <w:uiPriority w:val="99"/>
    <w:rsid w:val="00911C7D"/>
    <w:pPr>
      <w:numPr>
        <w:numId w:val="1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04DC0"/>
    <w:pPr>
      <w:spacing w:before="480" w:after="0" w:line="276" w:lineRule="auto"/>
      <w:outlineLvl w:val="9"/>
    </w:pPr>
    <w:rPr>
      <w:b/>
      <w:bCs/>
      <w:color w:val="432165" w:themeColor="accent1" w:themeShade="BF"/>
      <w:sz w:val="28"/>
      <w:szCs w:val="28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F04DC0"/>
    <w:pPr>
      <w:spacing w:before="240" w:after="120"/>
    </w:pPr>
    <w:rPr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C7FE0"/>
    <w:pPr>
      <w:spacing w:before="120" w:after="0"/>
      <w:ind w:left="284"/>
    </w:pPr>
    <w:rPr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C0D77"/>
    <w:pPr>
      <w:spacing w:after="0"/>
      <w:ind w:left="794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F04DC0"/>
    <w:rPr>
      <w:color w:val="7030A0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04DC0"/>
    <w:pPr>
      <w:spacing w:after="0"/>
      <w:ind w:left="60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4DC0"/>
    <w:pPr>
      <w:spacing w:after="0"/>
      <w:ind w:left="80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4DC0"/>
    <w:pPr>
      <w:spacing w:after="0"/>
      <w:ind w:left="10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4DC0"/>
    <w:pPr>
      <w:spacing w:after="0"/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4DC0"/>
    <w:pPr>
      <w:spacing w:after="0"/>
      <w:ind w:left="140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4DC0"/>
    <w:pPr>
      <w:spacing w:after="0"/>
      <w:ind w:left="1600"/>
    </w:pPr>
    <w:rPr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C0"/>
    <w:rPr>
      <w:rFonts w:asciiTheme="majorHAnsi" w:eastAsiaTheme="majorEastAsia" w:hAnsiTheme="majorHAnsi" w:cstheme="majorBidi"/>
      <w:color w:val="43216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C0"/>
    <w:rPr>
      <w:rFonts w:asciiTheme="majorHAnsi" w:eastAsiaTheme="majorEastAsia" w:hAnsiTheme="majorHAnsi" w:cstheme="majorBidi"/>
      <w:color w:val="2C1643" w:themeColor="accent1" w:themeShade="7F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7BF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BFE"/>
    <w:rPr>
      <w:color w:val="323232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B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BFE"/>
    <w:pPr>
      <w:spacing w:before="120" w:after="120" w:line="240" w:lineRule="auto"/>
    </w:pPr>
    <w:rPr>
      <w:color w:val="989898" w:themeColor="text2" w:themeTint="8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BFE"/>
    <w:rPr>
      <w:color w:val="989898" w:themeColor="text2" w:themeTint="80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BF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ku.dk/wp-content/uploads/2021/02/ME-guide-CKU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AlbertNielsen\Downloads\13723_CKU-Wordskabelon_MASTER_03.dotx" TargetMode="External"/></Relationships>
</file>

<file path=word/theme/theme1.xml><?xml version="1.0" encoding="utf-8"?>
<a:theme xmlns:a="http://schemas.openxmlformats.org/drawingml/2006/main" name="Office Theme">
  <a:themeElements>
    <a:clrScheme name="CKU">
      <a:dk1>
        <a:srgbClr val="000000"/>
      </a:dk1>
      <a:lt1>
        <a:srgbClr val="FFFFFF"/>
      </a:lt1>
      <a:dk2>
        <a:srgbClr val="323232"/>
      </a:dk2>
      <a:lt2>
        <a:srgbClr val="F5F0EB"/>
      </a:lt2>
      <a:accent1>
        <a:srgbClr val="5A2D87"/>
      </a:accent1>
      <a:accent2>
        <a:srgbClr val="1E233C"/>
      </a:accent2>
      <a:accent3>
        <a:srgbClr val="0070C0"/>
      </a:accent3>
      <a:accent4>
        <a:srgbClr val="E63241"/>
      </a:accent4>
      <a:accent5>
        <a:srgbClr val="EB5A37"/>
      </a:accent5>
      <a:accent6>
        <a:srgbClr val="F5AA0A"/>
      </a:accent6>
      <a:hlink>
        <a:srgbClr val="7030A0"/>
      </a:hlink>
      <a:folHlink>
        <a:srgbClr val="0070C0"/>
      </a:folHlink>
    </a:clrScheme>
    <a:fontScheme name="CKU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A463E62C93B47B35A35F94D0CEE55" ma:contentTypeVersion="14" ma:contentTypeDescription="Opret et nyt dokument." ma:contentTypeScope="" ma:versionID="4b8d4cd3997cdbf5c8a290bea030ecd0">
  <xsd:schema xmlns:xsd="http://www.w3.org/2001/XMLSchema" xmlns:xs="http://www.w3.org/2001/XMLSchema" xmlns:p="http://schemas.microsoft.com/office/2006/metadata/properties" xmlns:ns2="59b3f3b8-6f52-4eb5-95be-df1f88bbfcb7" xmlns:ns3="dc82a423-728d-4e62-9531-3fd16c49cae5" targetNamespace="http://schemas.microsoft.com/office/2006/metadata/properties" ma:root="true" ma:fieldsID="6ce73011e4ea7968af4831cb95e40cb7" ns2:_="" ns3:_="">
    <xsd:import namespace="59b3f3b8-6f52-4eb5-95be-df1f88bbfcb7"/>
    <xsd:import namespace="dc82a423-728d-4e62-9531-3fd16c49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3f3b8-6f52-4eb5-95be-df1f88bb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2a423-728d-4e62-9531-3fd16c49c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83105-1CF8-468B-B38C-D6C39A28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E2ABD-CF74-40B3-A673-6D9CB3234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FF5B6-2B21-4657-8A06-C9115AB3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3f3b8-6f52-4eb5-95be-df1f88bbfcb7"/>
    <ds:schemaRef ds:uri="dc82a423-728d-4e62-9531-3fd16c49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6992E-8FF0-5249-B332-1C044857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13723_CKU-Wordskabelon_MASTER_03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Albert Nielsen</dc:creator>
  <cp:keywords/>
  <dc:description/>
  <cp:lastModifiedBy>Oskar Heming Jenssen</cp:lastModifiedBy>
  <cp:revision>16</cp:revision>
  <dcterms:created xsi:type="dcterms:W3CDTF">2022-05-19T12:27:00Z</dcterms:created>
  <dcterms:modified xsi:type="dcterms:W3CDTF">2024-01-22T10:54:00Z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0x010100A45A463E62C93B47B35A35F94D0CEE55</vt:lpwstr>
  </property>
</Properties>
</file>